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913E65" w:rsidP="0038099B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uk-UA"/>
        </w:rPr>
        <w:t>в</w:t>
      </w:r>
      <w:r w:rsidR="00464592">
        <w:rPr>
          <w:sz w:val="28"/>
          <w:szCs w:val="28"/>
          <w:lang w:val="uk-UA"/>
        </w:rPr>
        <w:t>ід</w:t>
      </w:r>
      <w:r w:rsidR="004C61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01.07.</w:t>
      </w:r>
      <w:r w:rsidR="000C0108">
        <w:rPr>
          <w:sz w:val="28"/>
          <w:szCs w:val="28"/>
          <w:lang w:val="ru-RU"/>
        </w:rPr>
        <w:t xml:space="preserve"> </w:t>
      </w:r>
      <w:r w:rsidR="00467FCE">
        <w:rPr>
          <w:sz w:val="28"/>
          <w:szCs w:val="28"/>
          <w:lang w:val="ru-RU"/>
        </w:rPr>
        <w:t>2020</w:t>
      </w:r>
      <w:r w:rsidR="00693EBD">
        <w:rPr>
          <w:sz w:val="28"/>
          <w:szCs w:val="28"/>
          <w:lang w:val="ru-RU"/>
        </w:rPr>
        <w:t xml:space="preserve"> року      </w:t>
      </w:r>
      <w:r w:rsidR="000C0108">
        <w:rPr>
          <w:sz w:val="28"/>
          <w:szCs w:val="28"/>
          <w:lang w:val="ru-RU"/>
        </w:rPr>
        <w:t xml:space="preserve">  </w:t>
      </w:r>
      <w:r w:rsidR="00532431">
        <w:rPr>
          <w:sz w:val="28"/>
          <w:szCs w:val="28"/>
          <w:lang w:val="ru-RU"/>
        </w:rPr>
        <w:t xml:space="preserve">      </w:t>
      </w:r>
      <w:r w:rsidR="00693EBD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 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      </w:t>
      </w:r>
      <w:r w:rsidR="0038099B">
        <w:rPr>
          <w:sz w:val="28"/>
          <w:szCs w:val="28"/>
          <w:lang w:val="ru-RU"/>
        </w:rPr>
        <w:t xml:space="preserve">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913E65">
        <w:rPr>
          <w:sz w:val="28"/>
          <w:szCs w:val="28"/>
          <w:u w:val="single"/>
          <w:lang w:val="ru-RU"/>
        </w:rPr>
        <w:t>149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4C614A" w:rsidRDefault="00151E2C" w:rsidP="00532431">
      <w:pPr>
        <w:rPr>
          <w:b/>
          <w:bCs/>
          <w:i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 xml:space="preserve">Про </w:t>
      </w:r>
      <w:r w:rsidR="004C614A">
        <w:rPr>
          <w:b/>
          <w:bCs/>
          <w:i/>
          <w:sz w:val="28"/>
          <w:szCs w:val="28"/>
          <w:lang w:val="uk-UA"/>
        </w:rPr>
        <w:t>огляд, визначення непридатності</w:t>
      </w:r>
    </w:p>
    <w:p w:rsidR="004C614A" w:rsidRDefault="004C614A" w:rsidP="00532431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та списан</w:t>
      </w:r>
      <w:r w:rsidR="0018643D">
        <w:rPr>
          <w:b/>
          <w:bCs/>
          <w:i/>
          <w:sz w:val="28"/>
          <w:szCs w:val="28"/>
          <w:lang w:val="uk-UA"/>
        </w:rPr>
        <w:t>н</w:t>
      </w:r>
      <w:r>
        <w:rPr>
          <w:b/>
          <w:bCs/>
          <w:i/>
          <w:sz w:val="28"/>
          <w:szCs w:val="28"/>
          <w:lang w:val="uk-UA"/>
        </w:rPr>
        <w:t>я з балансу</w:t>
      </w:r>
      <w:r w:rsidR="00532431" w:rsidRPr="00566987">
        <w:rPr>
          <w:b/>
          <w:bCs/>
          <w:i/>
          <w:sz w:val="28"/>
          <w:szCs w:val="28"/>
          <w:lang w:val="uk-UA"/>
        </w:rPr>
        <w:t xml:space="preserve"> </w:t>
      </w:r>
      <w:r w:rsidR="000B5433" w:rsidRPr="00566987">
        <w:rPr>
          <w:b/>
          <w:bCs/>
          <w:i/>
          <w:sz w:val="28"/>
          <w:szCs w:val="28"/>
          <w:lang w:val="uk-UA"/>
        </w:rPr>
        <w:t>малоцінних</w:t>
      </w:r>
    </w:p>
    <w:p w:rsidR="00532431" w:rsidRPr="00566987" w:rsidRDefault="000B5433" w:rsidP="004C614A">
      <w:pPr>
        <w:rPr>
          <w:b/>
          <w:sz w:val="28"/>
          <w:szCs w:val="28"/>
          <w:lang w:val="uk-UA"/>
        </w:rPr>
      </w:pPr>
      <w:r w:rsidRPr="00566987">
        <w:rPr>
          <w:b/>
          <w:bCs/>
          <w:i/>
          <w:sz w:val="28"/>
          <w:szCs w:val="28"/>
          <w:lang w:val="uk-UA"/>
        </w:rPr>
        <w:t xml:space="preserve"> необоротних матеріальних активів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B85B65" w:rsidRPr="00E73FEE" w:rsidRDefault="00E73FEE" w:rsidP="00E73FEE">
      <w:pPr>
        <w:ind w:firstLine="851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shd w:val="clear" w:color="auto" w:fill="FFFFFF"/>
          <w:lang w:val="ru-RU"/>
        </w:rPr>
        <w:t>Відповідно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B85B65" w:rsidRPr="00E73FEE">
        <w:rPr>
          <w:sz w:val="28"/>
          <w:szCs w:val="28"/>
          <w:shd w:val="clear" w:color="auto" w:fill="FFFFFF"/>
          <w:lang w:val="ru-RU"/>
        </w:rPr>
        <w:t>до</w:t>
      </w:r>
      <w:r w:rsidR="00B85B65" w:rsidRPr="00E73FEE">
        <w:rPr>
          <w:sz w:val="28"/>
          <w:szCs w:val="28"/>
          <w:shd w:val="clear" w:color="auto" w:fill="FFFFFF"/>
        </w:rPr>
        <w:t> </w:t>
      </w:r>
      <w:hyperlink r:id="rId6" w:history="1">
        <w:r w:rsidR="00B85B65" w:rsidRPr="00E73FEE">
          <w:rPr>
            <w:rStyle w:val="a4"/>
            <w:color w:val="auto"/>
            <w:sz w:val="28"/>
            <w:szCs w:val="28"/>
            <w:shd w:val="clear" w:color="auto" w:fill="FFFFFF"/>
            <w:lang w:val="ru-RU"/>
          </w:rPr>
          <w:t>Порядку</w:t>
        </w:r>
      </w:hyperlink>
      <w:r w:rsidR="00B85B65" w:rsidRPr="00E73FEE">
        <w:rPr>
          <w:sz w:val="28"/>
          <w:szCs w:val="28"/>
          <w:shd w:val="clear" w:color="auto" w:fill="FFFFFF"/>
        </w:rPr>
        <w:t> 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списання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об'єктів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державної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власності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затвердженого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постановою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Кабінету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Міні</w:t>
      </w:r>
      <w:proofErr w:type="gramStart"/>
      <w:r w:rsidR="00B85B65" w:rsidRPr="00E73FEE">
        <w:rPr>
          <w:sz w:val="28"/>
          <w:szCs w:val="28"/>
          <w:shd w:val="clear" w:color="auto" w:fill="FFFFFF"/>
          <w:lang w:val="ru-RU"/>
        </w:rPr>
        <w:t>стр</w:t>
      </w:r>
      <w:proofErr w:type="gramEnd"/>
      <w:r w:rsidR="00B85B65" w:rsidRPr="00E73FEE">
        <w:rPr>
          <w:sz w:val="28"/>
          <w:szCs w:val="28"/>
          <w:shd w:val="clear" w:color="auto" w:fill="FFFFFF"/>
          <w:lang w:val="ru-RU"/>
        </w:rPr>
        <w:t>ів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від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08 листопада 2007 року </w:t>
      </w:r>
      <w:r w:rsidR="00B85B65" w:rsidRPr="00E73FEE">
        <w:rPr>
          <w:sz w:val="28"/>
          <w:szCs w:val="28"/>
          <w:shd w:val="clear" w:color="auto" w:fill="FFFFFF"/>
        </w:rPr>
        <w:t>N</w:t>
      </w:r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1314,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щодо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списання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основних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фондів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засобів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) морально та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фізично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зношених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непридатних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подальшого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відновлення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яких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неможливе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чи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економічно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недоцільне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, та Протоколу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засідання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постійно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діючої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комісії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щодо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розгляду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документів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списання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основних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засобів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="00B85B65" w:rsidRPr="00E73FEE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="00B85B65" w:rsidRPr="00E73FEE">
        <w:rPr>
          <w:sz w:val="28"/>
          <w:szCs w:val="28"/>
          <w:shd w:val="clear" w:color="auto" w:fill="FFFFFF"/>
          <w:lang w:val="ru-RU"/>
        </w:rPr>
        <w:t>ід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11 </w:t>
      </w:r>
      <w:proofErr w:type="spellStart"/>
      <w:r w:rsidR="00B85B65" w:rsidRPr="00E73FEE">
        <w:rPr>
          <w:sz w:val="28"/>
          <w:szCs w:val="28"/>
          <w:shd w:val="clear" w:color="auto" w:fill="FFFFFF"/>
          <w:lang w:val="ru-RU"/>
        </w:rPr>
        <w:t>січня</w:t>
      </w:r>
      <w:proofErr w:type="spellEnd"/>
      <w:r w:rsidR="00B85B65" w:rsidRPr="00E73FEE">
        <w:rPr>
          <w:sz w:val="28"/>
          <w:szCs w:val="28"/>
          <w:shd w:val="clear" w:color="auto" w:fill="FFFFFF"/>
          <w:lang w:val="ru-RU"/>
        </w:rPr>
        <w:t xml:space="preserve"> 2020 року</w:t>
      </w:r>
    </w:p>
    <w:p w:rsidR="00B85B65" w:rsidRPr="00E73FEE" w:rsidRDefault="00B85B65" w:rsidP="00151E2C">
      <w:pPr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D32BBF" w:rsidRPr="00342069" w:rsidRDefault="00D32BBF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B85B65" w:rsidRPr="00EC06CB" w:rsidRDefault="00B85B65" w:rsidP="00B85B65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  <w:lang w:val="uk-UA"/>
        </w:rPr>
      </w:pPr>
      <w:r w:rsidRPr="00E73FEE">
        <w:rPr>
          <w:sz w:val="28"/>
          <w:szCs w:val="28"/>
          <w:lang w:val="uk-UA"/>
        </w:rPr>
        <w:t>І</w:t>
      </w:r>
      <w:r w:rsidR="004C614A" w:rsidRPr="00E73FEE">
        <w:rPr>
          <w:sz w:val="28"/>
          <w:szCs w:val="28"/>
          <w:lang w:val="uk-UA"/>
        </w:rPr>
        <w:t>нвентаризаційній комісії</w:t>
      </w:r>
      <w:r w:rsidR="00EC06CB">
        <w:rPr>
          <w:sz w:val="28"/>
          <w:szCs w:val="28"/>
          <w:lang w:val="uk-UA"/>
        </w:rPr>
        <w:t xml:space="preserve"> в присутності матеріально-відповідальної особи Васильченко О.</w:t>
      </w:r>
      <w:r w:rsidR="004C614A" w:rsidRPr="00E73FEE">
        <w:rPr>
          <w:sz w:val="28"/>
          <w:szCs w:val="28"/>
          <w:lang w:val="uk-UA"/>
        </w:rPr>
        <w:t xml:space="preserve"> провести огляд та перевірку наявності, умови зберігання матеріалів, які стали непридатні для використання в роботі та втратили актуальність</w:t>
      </w:r>
      <w:r w:rsidR="00EC06CB">
        <w:rPr>
          <w:sz w:val="28"/>
          <w:szCs w:val="28"/>
          <w:lang w:val="uk-UA"/>
        </w:rPr>
        <w:t xml:space="preserve"> та підлягають знищенню</w:t>
      </w:r>
      <w:r w:rsidR="004C614A" w:rsidRPr="00E73FEE">
        <w:rPr>
          <w:sz w:val="28"/>
          <w:szCs w:val="28"/>
          <w:lang w:val="uk-UA"/>
        </w:rPr>
        <w:t>.</w:t>
      </w:r>
    </w:p>
    <w:p w:rsidR="00B85B65" w:rsidRPr="00CE6D6E" w:rsidRDefault="00B85B65" w:rsidP="00B85B65">
      <w:pPr>
        <w:shd w:val="clear" w:color="auto" w:fill="FFFFFF"/>
        <w:spacing w:after="150"/>
        <w:ind w:firstLine="708"/>
        <w:jc w:val="both"/>
        <w:rPr>
          <w:sz w:val="28"/>
          <w:szCs w:val="28"/>
          <w:lang w:val="uk-UA"/>
        </w:rPr>
      </w:pPr>
      <w:r w:rsidRPr="00EC06CB">
        <w:rPr>
          <w:sz w:val="28"/>
          <w:szCs w:val="28"/>
          <w:lang w:val="uk-UA"/>
        </w:rPr>
        <w:t>2</w:t>
      </w:r>
      <w:r w:rsidRPr="00973AF3">
        <w:rPr>
          <w:sz w:val="28"/>
          <w:szCs w:val="28"/>
          <w:lang w:val="uk-UA"/>
        </w:rPr>
        <w:t xml:space="preserve">. </w:t>
      </w:r>
      <w:r w:rsidR="00EC06CB" w:rsidRPr="00E73FEE">
        <w:rPr>
          <w:sz w:val="28"/>
          <w:szCs w:val="28"/>
          <w:lang w:val="uk-UA"/>
        </w:rPr>
        <w:t>Інвентаризаційній комісії</w:t>
      </w:r>
      <w:r w:rsidR="00EC06CB">
        <w:rPr>
          <w:sz w:val="28"/>
          <w:szCs w:val="28"/>
          <w:lang w:val="uk-UA"/>
        </w:rPr>
        <w:t xml:space="preserve"> д</w:t>
      </w:r>
      <w:r w:rsidRPr="00973AF3">
        <w:rPr>
          <w:sz w:val="28"/>
          <w:szCs w:val="28"/>
          <w:lang w:val="uk-UA"/>
        </w:rPr>
        <w:t xml:space="preserve">ати згоду на списання </w:t>
      </w:r>
      <w:r w:rsidRPr="00EC06CB">
        <w:rPr>
          <w:sz w:val="28"/>
          <w:szCs w:val="28"/>
          <w:lang w:val="uk-UA"/>
        </w:rPr>
        <w:t>МНМА</w:t>
      </w:r>
      <w:r w:rsidRPr="00973AF3">
        <w:rPr>
          <w:sz w:val="28"/>
          <w:szCs w:val="28"/>
          <w:lang w:val="uk-UA"/>
        </w:rPr>
        <w:t xml:space="preserve">, які обліковуються на балансі </w:t>
      </w:r>
      <w:r w:rsidRPr="00EC06CB">
        <w:rPr>
          <w:sz w:val="28"/>
          <w:szCs w:val="28"/>
          <w:lang w:val="uk-UA"/>
        </w:rPr>
        <w:t>Управління</w:t>
      </w:r>
      <w:r w:rsidRPr="00973AF3">
        <w:rPr>
          <w:sz w:val="28"/>
          <w:szCs w:val="28"/>
          <w:lang w:val="uk-UA"/>
        </w:rPr>
        <w:t xml:space="preserve"> на загальну суму за первісною вартістю </w:t>
      </w:r>
      <w:r w:rsidR="000E2204">
        <w:rPr>
          <w:sz w:val="28"/>
          <w:szCs w:val="28"/>
          <w:lang w:val="uk-UA"/>
        </w:rPr>
        <w:t xml:space="preserve"> </w:t>
      </w:r>
      <w:r w:rsidR="007B2E9B">
        <w:rPr>
          <w:sz w:val="28"/>
          <w:szCs w:val="28"/>
          <w:lang w:val="uk-UA"/>
        </w:rPr>
        <w:t>8</w:t>
      </w:r>
      <w:r w:rsidRPr="00CE6D6E">
        <w:rPr>
          <w:sz w:val="28"/>
          <w:szCs w:val="28"/>
          <w:lang w:val="uk-UA"/>
        </w:rPr>
        <w:t>712 грн.49 коп. (вісім тися</w:t>
      </w:r>
      <w:r w:rsidR="00E73FEE" w:rsidRPr="00CE6D6E">
        <w:rPr>
          <w:sz w:val="28"/>
          <w:szCs w:val="28"/>
          <w:lang w:val="uk-UA"/>
        </w:rPr>
        <w:t>ч</w:t>
      </w:r>
      <w:r w:rsidRPr="00CE6D6E">
        <w:rPr>
          <w:sz w:val="28"/>
          <w:szCs w:val="28"/>
          <w:lang w:val="uk-UA"/>
        </w:rPr>
        <w:t xml:space="preserve"> сімсот дванадцять г</w:t>
      </w:r>
      <w:r w:rsidR="007B2E9B">
        <w:rPr>
          <w:sz w:val="28"/>
          <w:szCs w:val="28"/>
          <w:lang w:val="uk-UA"/>
        </w:rPr>
        <w:t>ривень 49 копійок), з переліком за станом на 30 червня 2020,</w:t>
      </w:r>
      <w:r w:rsidRPr="00CE6D6E">
        <w:rPr>
          <w:sz w:val="28"/>
          <w:szCs w:val="28"/>
          <w:lang w:val="uk-UA"/>
        </w:rPr>
        <w:t xml:space="preserve"> що додається.</w:t>
      </w:r>
    </w:p>
    <w:p w:rsidR="00B85B65" w:rsidRPr="00973AF3" w:rsidRDefault="00B85B65" w:rsidP="00B85B65">
      <w:pPr>
        <w:shd w:val="clear" w:color="auto" w:fill="FFFFFF"/>
        <w:spacing w:after="150"/>
        <w:ind w:firstLine="708"/>
        <w:jc w:val="both"/>
        <w:rPr>
          <w:sz w:val="28"/>
          <w:szCs w:val="28"/>
          <w:lang w:val="ru-RU"/>
        </w:rPr>
      </w:pPr>
      <w:r w:rsidRPr="00E73FEE">
        <w:rPr>
          <w:sz w:val="28"/>
          <w:szCs w:val="28"/>
          <w:lang w:val="ru-RU"/>
        </w:rPr>
        <w:t>3</w:t>
      </w:r>
      <w:r w:rsidRPr="00973AF3">
        <w:rPr>
          <w:sz w:val="28"/>
          <w:szCs w:val="28"/>
          <w:lang w:val="ru-RU"/>
        </w:rPr>
        <w:t xml:space="preserve">. </w:t>
      </w:r>
      <w:r w:rsidR="00E73FEE" w:rsidRPr="00E73FEE">
        <w:rPr>
          <w:sz w:val="28"/>
          <w:szCs w:val="28"/>
          <w:lang w:val="uk-UA"/>
        </w:rPr>
        <w:t xml:space="preserve">Відділу фінансового забезпечення (Середі С.) </w:t>
      </w:r>
      <w:r w:rsidRPr="00973AF3">
        <w:rPr>
          <w:sz w:val="28"/>
          <w:szCs w:val="28"/>
          <w:lang w:val="ru-RU"/>
        </w:rPr>
        <w:t xml:space="preserve"> </w:t>
      </w:r>
      <w:proofErr w:type="spellStart"/>
      <w:r w:rsidRPr="00973AF3">
        <w:rPr>
          <w:sz w:val="28"/>
          <w:szCs w:val="28"/>
          <w:lang w:val="ru-RU"/>
        </w:rPr>
        <w:t>забезпечити</w:t>
      </w:r>
      <w:proofErr w:type="spellEnd"/>
      <w:r w:rsidRPr="00973AF3">
        <w:rPr>
          <w:sz w:val="28"/>
          <w:szCs w:val="28"/>
          <w:lang w:val="ru-RU"/>
        </w:rPr>
        <w:t xml:space="preserve"> </w:t>
      </w:r>
      <w:proofErr w:type="spellStart"/>
      <w:r w:rsidRPr="00973AF3">
        <w:rPr>
          <w:sz w:val="28"/>
          <w:szCs w:val="28"/>
          <w:lang w:val="ru-RU"/>
        </w:rPr>
        <w:t>списання</w:t>
      </w:r>
      <w:proofErr w:type="spellEnd"/>
      <w:r w:rsidRPr="00973AF3">
        <w:rPr>
          <w:sz w:val="28"/>
          <w:szCs w:val="28"/>
          <w:lang w:val="ru-RU"/>
        </w:rPr>
        <w:t xml:space="preserve"> </w:t>
      </w:r>
      <w:proofErr w:type="spellStart"/>
      <w:r w:rsidRPr="00973AF3">
        <w:rPr>
          <w:sz w:val="28"/>
          <w:szCs w:val="28"/>
          <w:lang w:val="ru-RU"/>
        </w:rPr>
        <w:t>основних</w:t>
      </w:r>
      <w:proofErr w:type="spellEnd"/>
      <w:r w:rsidRPr="00973AF3">
        <w:rPr>
          <w:sz w:val="28"/>
          <w:szCs w:val="28"/>
          <w:lang w:val="ru-RU"/>
        </w:rPr>
        <w:t xml:space="preserve"> </w:t>
      </w:r>
      <w:proofErr w:type="spellStart"/>
      <w:r w:rsidRPr="00973AF3">
        <w:rPr>
          <w:sz w:val="28"/>
          <w:szCs w:val="28"/>
          <w:lang w:val="ru-RU"/>
        </w:rPr>
        <w:t>засобів</w:t>
      </w:r>
      <w:proofErr w:type="spellEnd"/>
      <w:r w:rsidRPr="00973AF3">
        <w:rPr>
          <w:sz w:val="28"/>
          <w:szCs w:val="28"/>
          <w:lang w:val="ru-RU"/>
        </w:rPr>
        <w:t xml:space="preserve"> </w:t>
      </w:r>
      <w:proofErr w:type="spellStart"/>
      <w:r w:rsidRPr="00973AF3">
        <w:rPr>
          <w:sz w:val="28"/>
          <w:szCs w:val="28"/>
          <w:lang w:val="ru-RU"/>
        </w:rPr>
        <w:t>згідно</w:t>
      </w:r>
      <w:proofErr w:type="spellEnd"/>
      <w:r w:rsidRPr="00973AF3">
        <w:rPr>
          <w:sz w:val="28"/>
          <w:szCs w:val="28"/>
          <w:lang w:val="ru-RU"/>
        </w:rPr>
        <w:t xml:space="preserve"> </w:t>
      </w:r>
      <w:proofErr w:type="spellStart"/>
      <w:r w:rsidRPr="00973AF3">
        <w:rPr>
          <w:sz w:val="28"/>
          <w:szCs w:val="28"/>
          <w:lang w:val="ru-RU"/>
        </w:rPr>
        <w:t>з</w:t>
      </w:r>
      <w:proofErr w:type="spellEnd"/>
      <w:r w:rsidRPr="00973AF3">
        <w:rPr>
          <w:sz w:val="28"/>
          <w:szCs w:val="28"/>
          <w:lang w:val="ru-RU"/>
        </w:rPr>
        <w:t xml:space="preserve"> </w:t>
      </w:r>
      <w:proofErr w:type="spellStart"/>
      <w:r w:rsidRPr="00973AF3">
        <w:rPr>
          <w:sz w:val="28"/>
          <w:szCs w:val="28"/>
          <w:lang w:val="ru-RU"/>
        </w:rPr>
        <w:t>додатком</w:t>
      </w:r>
      <w:proofErr w:type="spellEnd"/>
      <w:r w:rsidRPr="00973AF3">
        <w:rPr>
          <w:sz w:val="28"/>
          <w:szCs w:val="28"/>
          <w:lang w:val="ru-RU"/>
        </w:rPr>
        <w:t xml:space="preserve"> до </w:t>
      </w:r>
      <w:proofErr w:type="spellStart"/>
      <w:r w:rsidRPr="00973AF3">
        <w:rPr>
          <w:sz w:val="28"/>
          <w:szCs w:val="28"/>
          <w:lang w:val="ru-RU"/>
        </w:rPr>
        <w:t>цього</w:t>
      </w:r>
      <w:proofErr w:type="spellEnd"/>
      <w:r w:rsidRPr="00973AF3">
        <w:rPr>
          <w:sz w:val="28"/>
          <w:szCs w:val="28"/>
          <w:lang w:val="ru-RU"/>
        </w:rPr>
        <w:t xml:space="preserve"> наказу, та </w:t>
      </w:r>
      <w:proofErr w:type="spellStart"/>
      <w:r w:rsidRPr="00973AF3">
        <w:rPr>
          <w:sz w:val="28"/>
          <w:szCs w:val="28"/>
          <w:lang w:val="ru-RU"/>
        </w:rPr>
        <w:t>відобразити</w:t>
      </w:r>
      <w:proofErr w:type="spellEnd"/>
      <w:r w:rsidRPr="00973AF3">
        <w:rPr>
          <w:sz w:val="28"/>
          <w:szCs w:val="28"/>
          <w:lang w:val="ru-RU"/>
        </w:rPr>
        <w:t xml:space="preserve"> за </w:t>
      </w:r>
      <w:proofErr w:type="spellStart"/>
      <w:r w:rsidRPr="00973AF3">
        <w:rPr>
          <w:sz w:val="28"/>
          <w:szCs w:val="28"/>
          <w:lang w:val="ru-RU"/>
        </w:rPr>
        <w:t>кореспонденцією</w:t>
      </w:r>
      <w:proofErr w:type="spellEnd"/>
      <w:r w:rsidRPr="00973AF3">
        <w:rPr>
          <w:sz w:val="28"/>
          <w:szCs w:val="28"/>
          <w:lang w:val="ru-RU"/>
        </w:rPr>
        <w:t xml:space="preserve"> </w:t>
      </w:r>
      <w:proofErr w:type="spellStart"/>
      <w:r w:rsidRPr="00973AF3">
        <w:rPr>
          <w:sz w:val="28"/>
          <w:szCs w:val="28"/>
          <w:lang w:val="ru-RU"/>
        </w:rPr>
        <w:t>субрахунків</w:t>
      </w:r>
      <w:proofErr w:type="spellEnd"/>
      <w:r w:rsidRPr="00973AF3">
        <w:rPr>
          <w:sz w:val="28"/>
          <w:szCs w:val="28"/>
          <w:lang w:val="ru-RU"/>
        </w:rPr>
        <w:t xml:space="preserve"> Плану </w:t>
      </w:r>
      <w:proofErr w:type="spellStart"/>
      <w:r w:rsidRPr="00973AF3">
        <w:rPr>
          <w:sz w:val="28"/>
          <w:szCs w:val="28"/>
          <w:lang w:val="ru-RU"/>
        </w:rPr>
        <w:t>рахунків</w:t>
      </w:r>
      <w:proofErr w:type="spellEnd"/>
      <w:r w:rsidRPr="00973AF3">
        <w:rPr>
          <w:sz w:val="28"/>
          <w:szCs w:val="28"/>
          <w:lang w:val="ru-RU"/>
        </w:rPr>
        <w:t xml:space="preserve"> </w:t>
      </w:r>
      <w:proofErr w:type="spellStart"/>
      <w:r w:rsidRPr="00973AF3">
        <w:rPr>
          <w:sz w:val="28"/>
          <w:szCs w:val="28"/>
          <w:lang w:val="ru-RU"/>
        </w:rPr>
        <w:t>бухгалтерсь</w:t>
      </w:r>
      <w:r w:rsidR="00E73FEE" w:rsidRPr="00E73FEE">
        <w:rPr>
          <w:sz w:val="28"/>
          <w:szCs w:val="28"/>
          <w:lang w:val="ru-RU"/>
        </w:rPr>
        <w:t>кого</w:t>
      </w:r>
      <w:proofErr w:type="spellEnd"/>
      <w:r w:rsidR="00E73FEE" w:rsidRPr="00E73FE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E73FEE" w:rsidRPr="00E73FEE">
        <w:rPr>
          <w:sz w:val="28"/>
          <w:szCs w:val="28"/>
          <w:lang w:val="ru-RU"/>
        </w:rPr>
        <w:t>обл</w:t>
      </w:r>
      <w:proofErr w:type="gramEnd"/>
      <w:r w:rsidR="00E73FEE" w:rsidRPr="00E73FEE">
        <w:rPr>
          <w:sz w:val="28"/>
          <w:szCs w:val="28"/>
          <w:lang w:val="ru-RU"/>
        </w:rPr>
        <w:t>іку</w:t>
      </w:r>
      <w:proofErr w:type="spellEnd"/>
      <w:r w:rsidR="00E73FEE" w:rsidRPr="00E73FEE">
        <w:rPr>
          <w:sz w:val="28"/>
          <w:szCs w:val="28"/>
          <w:lang w:val="ru-RU"/>
        </w:rPr>
        <w:t xml:space="preserve"> </w:t>
      </w:r>
      <w:proofErr w:type="spellStart"/>
      <w:r w:rsidR="00E73FEE" w:rsidRPr="00E73FEE">
        <w:rPr>
          <w:sz w:val="28"/>
          <w:szCs w:val="28"/>
          <w:lang w:val="ru-RU"/>
        </w:rPr>
        <w:t>бюджетних</w:t>
      </w:r>
      <w:proofErr w:type="spellEnd"/>
      <w:r w:rsidR="00E73FEE" w:rsidRPr="00E73FEE">
        <w:rPr>
          <w:sz w:val="28"/>
          <w:szCs w:val="28"/>
          <w:lang w:val="ru-RU"/>
        </w:rPr>
        <w:t xml:space="preserve"> </w:t>
      </w:r>
      <w:proofErr w:type="spellStart"/>
      <w:r w:rsidR="00E73FEE" w:rsidRPr="00E73FEE">
        <w:rPr>
          <w:sz w:val="28"/>
          <w:szCs w:val="28"/>
          <w:lang w:val="ru-RU"/>
        </w:rPr>
        <w:t>установ</w:t>
      </w:r>
      <w:proofErr w:type="spellEnd"/>
      <w:r w:rsidR="00E73FEE" w:rsidRPr="00E73FEE">
        <w:rPr>
          <w:sz w:val="28"/>
          <w:szCs w:val="28"/>
          <w:lang w:val="ru-RU"/>
        </w:rPr>
        <w:t xml:space="preserve"> в </w:t>
      </w:r>
      <w:proofErr w:type="spellStart"/>
      <w:r w:rsidR="00E73FEE" w:rsidRPr="00E73FEE">
        <w:rPr>
          <w:sz w:val="28"/>
          <w:szCs w:val="28"/>
          <w:lang w:val="ru-RU"/>
        </w:rPr>
        <w:t>бухгалтерському</w:t>
      </w:r>
      <w:proofErr w:type="spellEnd"/>
      <w:r w:rsidR="00E73FEE" w:rsidRPr="00E73FEE">
        <w:rPr>
          <w:sz w:val="28"/>
          <w:szCs w:val="28"/>
          <w:lang w:val="ru-RU"/>
        </w:rPr>
        <w:t xml:space="preserve"> </w:t>
      </w:r>
      <w:proofErr w:type="spellStart"/>
      <w:r w:rsidR="00E73FEE" w:rsidRPr="00E73FEE">
        <w:rPr>
          <w:sz w:val="28"/>
          <w:szCs w:val="28"/>
          <w:lang w:val="ru-RU"/>
        </w:rPr>
        <w:t>обліку</w:t>
      </w:r>
      <w:proofErr w:type="spellEnd"/>
      <w:r w:rsidR="00E73FEE" w:rsidRPr="00E73FEE">
        <w:rPr>
          <w:sz w:val="28"/>
          <w:szCs w:val="28"/>
          <w:lang w:val="ru-RU"/>
        </w:rPr>
        <w:t>.</w:t>
      </w:r>
    </w:p>
    <w:p w:rsidR="00B85B65" w:rsidRPr="00973AF3" w:rsidRDefault="00E73FEE" w:rsidP="00E73FEE">
      <w:pPr>
        <w:shd w:val="clear" w:color="auto" w:fill="FFFFFF"/>
        <w:spacing w:after="150"/>
        <w:ind w:firstLine="708"/>
        <w:jc w:val="both"/>
        <w:rPr>
          <w:sz w:val="28"/>
          <w:szCs w:val="28"/>
          <w:lang w:val="ru-RU"/>
        </w:rPr>
      </w:pPr>
      <w:r w:rsidRPr="00E73FEE">
        <w:rPr>
          <w:sz w:val="28"/>
          <w:szCs w:val="28"/>
          <w:lang w:val="ru-RU"/>
        </w:rPr>
        <w:t>4</w:t>
      </w:r>
      <w:r w:rsidR="000E2204">
        <w:rPr>
          <w:sz w:val="28"/>
          <w:szCs w:val="28"/>
          <w:lang w:val="ru-RU"/>
        </w:rPr>
        <w:t xml:space="preserve">. Контроль за </w:t>
      </w:r>
      <w:proofErr w:type="spellStart"/>
      <w:r w:rsidR="000E2204">
        <w:rPr>
          <w:sz w:val="28"/>
          <w:szCs w:val="28"/>
          <w:lang w:val="ru-RU"/>
        </w:rPr>
        <w:t>виконанням</w:t>
      </w:r>
      <w:proofErr w:type="spellEnd"/>
      <w:r w:rsidR="00B85B65" w:rsidRPr="00973AF3">
        <w:rPr>
          <w:sz w:val="28"/>
          <w:szCs w:val="28"/>
          <w:lang w:val="ru-RU"/>
        </w:rPr>
        <w:t xml:space="preserve"> наказу </w:t>
      </w:r>
      <w:proofErr w:type="spellStart"/>
      <w:r w:rsidRPr="00E73FEE">
        <w:rPr>
          <w:sz w:val="28"/>
          <w:szCs w:val="28"/>
          <w:lang w:val="ru-RU"/>
        </w:rPr>
        <w:t>залишаю</w:t>
      </w:r>
      <w:proofErr w:type="spellEnd"/>
      <w:r w:rsidRPr="00E73FEE">
        <w:rPr>
          <w:sz w:val="28"/>
          <w:szCs w:val="28"/>
          <w:lang w:val="ru-RU"/>
        </w:rPr>
        <w:t xml:space="preserve"> за собою.</w:t>
      </w:r>
    </w:p>
    <w:p w:rsidR="00B85B65" w:rsidRDefault="00B85B65" w:rsidP="00B85B65">
      <w:pPr>
        <w:jc w:val="both"/>
        <w:rPr>
          <w:sz w:val="28"/>
          <w:szCs w:val="28"/>
          <w:lang w:val="uk-UA"/>
        </w:rPr>
      </w:pPr>
    </w:p>
    <w:p w:rsidR="00E73FEE" w:rsidRDefault="00E73FEE" w:rsidP="00E73FEE">
      <w:pPr>
        <w:tabs>
          <w:tab w:val="left" w:pos="611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Сергій МАЙКО</w:t>
      </w:r>
    </w:p>
    <w:p w:rsidR="00E0551E" w:rsidRPr="001E5BA0" w:rsidRDefault="001E5BA0" w:rsidP="001E5BA0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</w:t>
      </w:r>
    </w:p>
    <w:p w:rsidR="00E0551E" w:rsidRDefault="00E0551E">
      <w:pPr>
        <w:rPr>
          <w:lang w:val="ru-RU"/>
        </w:rPr>
      </w:pPr>
    </w:p>
    <w:p w:rsidR="00365C19" w:rsidRDefault="00365C19">
      <w:pPr>
        <w:rPr>
          <w:lang w:val="ru-RU"/>
        </w:rPr>
      </w:pPr>
    </w:p>
    <w:sectPr w:rsidR="00365C19" w:rsidSect="00365C19">
      <w:pgSz w:w="11907" w:h="16840" w:code="9"/>
      <w:pgMar w:top="851" w:right="567" w:bottom="1134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5A5"/>
    <w:multiLevelType w:val="hybridMultilevel"/>
    <w:tmpl w:val="91607BCE"/>
    <w:lvl w:ilvl="0" w:tplc="5554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520E5"/>
    <w:multiLevelType w:val="hybridMultilevel"/>
    <w:tmpl w:val="91607BCE"/>
    <w:lvl w:ilvl="0" w:tplc="5554E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B077B"/>
    <w:multiLevelType w:val="hybridMultilevel"/>
    <w:tmpl w:val="B0B6CF88"/>
    <w:lvl w:ilvl="0" w:tplc="6A385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EE5ADF"/>
    <w:multiLevelType w:val="hybridMultilevel"/>
    <w:tmpl w:val="5E6A67DC"/>
    <w:lvl w:ilvl="0" w:tplc="863640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8099B"/>
    <w:rsid w:val="00012EC9"/>
    <w:rsid w:val="000760B2"/>
    <w:rsid w:val="000B5433"/>
    <w:rsid w:val="000C0108"/>
    <w:rsid w:val="000E2204"/>
    <w:rsid w:val="000E29B4"/>
    <w:rsid w:val="001229C6"/>
    <w:rsid w:val="00151E2C"/>
    <w:rsid w:val="00173F5B"/>
    <w:rsid w:val="0018643D"/>
    <w:rsid w:val="001A662F"/>
    <w:rsid w:val="001E5BA0"/>
    <w:rsid w:val="003005D3"/>
    <w:rsid w:val="003072F2"/>
    <w:rsid w:val="0034123E"/>
    <w:rsid w:val="003534A1"/>
    <w:rsid w:val="00365C19"/>
    <w:rsid w:val="0038099B"/>
    <w:rsid w:val="003C2316"/>
    <w:rsid w:val="003E105A"/>
    <w:rsid w:val="00416FF2"/>
    <w:rsid w:val="0043137A"/>
    <w:rsid w:val="00464592"/>
    <w:rsid w:val="00467FCE"/>
    <w:rsid w:val="0049486A"/>
    <w:rsid w:val="00497D87"/>
    <w:rsid w:val="004A2A9D"/>
    <w:rsid w:val="004A3CC2"/>
    <w:rsid w:val="004B60B5"/>
    <w:rsid w:val="004C614A"/>
    <w:rsid w:val="00532431"/>
    <w:rsid w:val="005604F8"/>
    <w:rsid w:val="00560D42"/>
    <w:rsid w:val="00566987"/>
    <w:rsid w:val="005950A6"/>
    <w:rsid w:val="005A18FB"/>
    <w:rsid w:val="005A71CC"/>
    <w:rsid w:val="005E1567"/>
    <w:rsid w:val="00627819"/>
    <w:rsid w:val="00631343"/>
    <w:rsid w:val="00693EBD"/>
    <w:rsid w:val="006D1BC8"/>
    <w:rsid w:val="006F4C91"/>
    <w:rsid w:val="00701501"/>
    <w:rsid w:val="00750F3D"/>
    <w:rsid w:val="00752894"/>
    <w:rsid w:val="007B2E9B"/>
    <w:rsid w:val="007B6E46"/>
    <w:rsid w:val="007E1C4B"/>
    <w:rsid w:val="007F74A1"/>
    <w:rsid w:val="0081223B"/>
    <w:rsid w:val="00837850"/>
    <w:rsid w:val="0086595E"/>
    <w:rsid w:val="008B1581"/>
    <w:rsid w:val="00913E65"/>
    <w:rsid w:val="00934B9A"/>
    <w:rsid w:val="00944172"/>
    <w:rsid w:val="00967EAC"/>
    <w:rsid w:val="00985B46"/>
    <w:rsid w:val="009E0698"/>
    <w:rsid w:val="00A42DA8"/>
    <w:rsid w:val="00A6611B"/>
    <w:rsid w:val="00A91980"/>
    <w:rsid w:val="00AA24BE"/>
    <w:rsid w:val="00AD0807"/>
    <w:rsid w:val="00AD37EE"/>
    <w:rsid w:val="00AE0AD7"/>
    <w:rsid w:val="00AE1F15"/>
    <w:rsid w:val="00B35552"/>
    <w:rsid w:val="00B77165"/>
    <w:rsid w:val="00B77BDA"/>
    <w:rsid w:val="00B85B65"/>
    <w:rsid w:val="00B95ADF"/>
    <w:rsid w:val="00BD1DCC"/>
    <w:rsid w:val="00BE67C4"/>
    <w:rsid w:val="00C13802"/>
    <w:rsid w:val="00CA288D"/>
    <w:rsid w:val="00CE6D6E"/>
    <w:rsid w:val="00CF0424"/>
    <w:rsid w:val="00D05EE7"/>
    <w:rsid w:val="00D25FFE"/>
    <w:rsid w:val="00D32BBF"/>
    <w:rsid w:val="00D3779E"/>
    <w:rsid w:val="00D42A27"/>
    <w:rsid w:val="00D908F0"/>
    <w:rsid w:val="00DA2EAD"/>
    <w:rsid w:val="00DD7019"/>
    <w:rsid w:val="00E0551E"/>
    <w:rsid w:val="00E32330"/>
    <w:rsid w:val="00E417DF"/>
    <w:rsid w:val="00E4272A"/>
    <w:rsid w:val="00E500F1"/>
    <w:rsid w:val="00E649F5"/>
    <w:rsid w:val="00E73FEE"/>
    <w:rsid w:val="00EA25D4"/>
    <w:rsid w:val="00EB15A2"/>
    <w:rsid w:val="00EC06CB"/>
    <w:rsid w:val="00EC39E0"/>
    <w:rsid w:val="00F91572"/>
    <w:rsid w:val="00FE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2B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5B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.parus.ua/?doc=08BYC625AE&amp;abz=6UBN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10</cp:revision>
  <cp:lastPrinted>2020-06-16T15:43:00Z</cp:lastPrinted>
  <dcterms:created xsi:type="dcterms:W3CDTF">2020-06-16T15:44:00Z</dcterms:created>
  <dcterms:modified xsi:type="dcterms:W3CDTF">2020-07-16T06:56:00Z</dcterms:modified>
</cp:coreProperties>
</file>